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03D" w:rsidRPr="00B6003D" w:rsidRDefault="00B6003D" w:rsidP="00B600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"http://www.antinarc.ru/antinarkzakon/Respyblika_Tatarstan/postanovlenie_km_rt_63/" </w:instrText>
      </w: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proofErr w:type="gramStart"/>
      <w:r w:rsidRPr="00B6003D">
        <w:rPr>
          <w:rFonts w:ascii="Times New Roman" w:eastAsia="Times New Roman" w:hAnsi="Times New Roman" w:cs="Times New Roman"/>
          <w:color w:val="B30C16"/>
          <w:sz w:val="24"/>
          <w:szCs w:val="24"/>
          <w:u w:val="single"/>
          <w:lang w:eastAsia="ru-RU"/>
        </w:rPr>
        <w:t>Утверждена</w:t>
      </w:r>
      <w:proofErr w:type="gramEnd"/>
      <w:r w:rsidRPr="00B6003D">
        <w:rPr>
          <w:rFonts w:ascii="Times New Roman" w:eastAsia="Times New Roman" w:hAnsi="Times New Roman" w:cs="Times New Roman"/>
          <w:color w:val="B30C16"/>
          <w:sz w:val="24"/>
          <w:szCs w:val="24"/>
          <w:u w:val="single"/>
          <w:lang w:eastAsia="ru-RU"/>
        </w:rPr>
        <w:t xml:space="preserve"> постановлением </w:t>
      </w:r>
      <w:r w:rsidRPr="00B6003D">
        <w:rPr>
          <w:rFonts w:ascii="Times New Roman" w:eastAsia="Times New Roman" w:hAnsi="Times New Roman" w:cs="Times New Roman"/>
          <w:color w:val="B30C16"/>
          <w:sz w:val="24"/>
          <w:szCs w:val="24"/>
          <w:u w:val="single"/>
          <w:lang w:eastAsia="ru-RU"/>
        </w:rPr>
        <w:br/>
        <w:t>Кабинета Министров </w:t>
      </w:r>
      <w:r w:rsidRPr="00B6003D">
        <w:rPr>
          <w:rFonts w:ascii="Times New Roman" w:eastAsia="Times New Roman" w:hAnsi="Times New Roman" w:cs="Times New Roman"/>
          <w:color w:val="B30C16"/>
          <w:sz w:val="24"/>
          <w:szCs w:val="24"/>
          <w:u w:val="single"/>
          <w:lang w:eastAsia="ru-RU"/>
        </w:rPr>
        <w:br/>
        <w:t>Республики Татарстан </w:t>
      </w:r>
      <w:r w:rsidRPr="00B6003D">
        <w:rPr>
          <w:rFonts w:ascii="Times New Roman" w:eastAsia="Times New Roman" w:hAnsi="Times New Roman" w:cs="Times New Roman"/>
          <w:color w:val="B30C16"/>
          <w:sz w:val="24"/>
          <w:szCs w:val="24"/>
          <w:u w:val="single"/>
          <w:lang w:eastAsia="ru-RU"/>
        </w:rPr>
        <w:br/>
      </w:r>
      <w:bookmarkStart w:id="0" w:name="_GoBack"/>
      <w:bookmarkEnd w:id="0"/>
      <w:r w:rsidRPr="00B6003D">
        <w:rPr>
          <w:rFonts w:ascii="Times New Roman" w:eastAsia="Times New Roman" w:hAnsi="Times New Roman" w:cs="Times New Roman"/>
          <w:color w:val="B30C16"/>
          <w:sz w:val="24"/>
          <w:szCs w:val="24"/>
          <w:u w:val="single"/>
          <w:lang w:eastAsia="ru-RU"/>
        </w:rPr>
        <w:t>от 29.10.2010 № 865 </w:t>
      </w: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</w:p>
    <w:p w:rsidR="00B6003D" w:rsidRPr="00B6003D" w:rsidRDefault="00B6003D" w:rsidP="00B600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Долгосрочная </w:t>
      </w: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целевая программа профилактики наркотизации  </w:t>
      </w: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населения в Республике Татарстан на 2011 – 2015 годы</w:t>
      </w:r>
    </w:p>
    <w:p w:rsidR="00B6003D" w:rsidRPr="00B6003D" w:rsidRDefault="00B6003D" w:rsidP="00B6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B6003D" w:rsidRPr="00B6003D" w:rsidRDefault="00B6003D" w:rsidP="00B600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 </w:t>
      </w: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Республиканской целевой программы профилактики </w:t>
      </w: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наркотизации населения в Республике Татарстан </w:t>
      </w: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2011 - 2015 годы</w:t>
      </w:r>
    </w:p>
    <w:p w:rsidR="00B6003D" w:rsidRPr="00B6003D" w:rsidRDefault="00B6003D" w:rsidP="00B6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3"/>
        <w:gridCol w:w="6302"/>
      </w:tblGrid>
      <w:tr w:rsidR="00B6003D" w:rsidRPr="00B6003D" w:rsidTr="00B6003D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Долгосрочная целевая программа профилактики наркотизации населения в Республике Татарстан на 2011 –  2015 годы (далее – Программа)</w:t>
            </w:r>
          </w:p>
        </w:tc>
      </w:tr>
      <w:tr w:rsidR="00B6003D" w:rsidRPr="00B6003D" w:rsidTr="00B6003D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принятия решения о разработке Программы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заседания антинаркотической комиссии в  Республике Татарстан от 29 апреля 2010 г. № 9 АНК «Об итогах </w:t>
            </w:r>
            <w:proofErr w:type="gramStart"/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Республиканской целевой программы профилактики наркотизации населения</w:t>
            </w:r>
            <w:proofErr w:type="gramEnd"/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Республике Татарстан на 2007 – 2009 годы и дополнительных мерах, направленных на улучшение </w:t>
            </w:r>
            <w:proofErr w:type="spellStart"/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наркообстановки</w:t>
            </w:r>
            <w:proofErr w:type="spellEnd"/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республике и повышение эффективности антинаркотической профилактической работы»</w:t>
            </w:r>
          </w:p>
        </w:tc>
      </w:tr>
      <w:tr w:rsidR="00B6003D" w:rsidRPr="00B6003D" w:rsidTr="00B6003D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Государственный заказчик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Министров Республики Татарстан</w:t>
            </w:r>
          </w:p>
        </w:tc>
      </w:tr>
      <w:tr w:rsidR="00B6003D" w:rsidRPr="00B6003D" w:rsidTr="00B6003D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Координатор Программы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Федеральной службы Российской </w:t>
            </w:r>
            <w:proofErr w:type="gramStart"/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Феде-рации</w:t>
            </w:r>
            <w:proofErr w:type="gramEnd"/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контролю за оборотом наркотиков по Республике Татарстан </w:t>
            </w:r>
          </w:p>
        </w:tc>
      </w:tr>
      <w:tr w:rsidR="00B6003D" w:rsidRPr="00B6003D" w:rsidTr="00B6003D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разработчики Программы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Федеральной службы Российской Феде-рации по контролю за оборотом наркотиков по Республике Татарстан, Министерство внутренних дел по Республике Татарстан, Министерство </w:t>
            </w:r>
            <w:proofErr w:type="spellStart"/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здравоохране-ния</w:t>
            </w:r>
            <w:proofErr w:type="spellEnd"/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Республики Татарстан, Министерство культуры Республики Татарстан, Министерство образования и науки Республики Татарстан, Министерство по делам молодежи, спорту и туризму Республики Татарстан, Министерство труда, занятости и социальной защиты Республики Татарстан, Министерство экономики Республики Татарстан, Министерство финансов Республики Татарстан,  Республиканское агентство</w:t>
            </w:r>
            <w:proofErr w:type="gramEnd"/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печати и массовым коммуникациям «</w:t>
            </w:r>
            <w:proofErr w:type="spellStart"/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Татмедиа</w:t>
            </w:r>
            <w:proofErr w:type="spellEnd"/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Управление Федеральной службы безопасности Российской Федерации по Республике Татарстан, Управление Федеральной службы исполнения наказаний по Республике Татарстан</w:t>
            </w:r>
          </w:p>
        </w:tc>
      </w:tr>
      <w:tr w:rsidR="00B6003D" w:rsidRPr="00B6003D" w:rsidTr="00B6003D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 и задачи Программы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 Программы – снижение масштабов незаконного распространения и немедицинского потребления </w:t>
            </w:r>
            <w:proofErr w:type="spellStart"/>
            <w:proofErr w:type="gramStart"/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</w:t>
            </w:r>
            <w:proofErr w:type="spellEnd"/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-тиков</w:t>
            </w:r>
            <w:proofErr w:type="gramEnd"/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Республике Татарстан.</w:t>
            </w:r>
          </w:p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Программы:</w:t>
            </w:r>
          </w:p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усилий правоохранительных органов по борьбе с незаконным оборотом наркотиков; </w:t>
            </w:r>
          </w:p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системы лечебной и </w:t>
            </w:r>
            <w:proofErr w:type="spellStart"/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реабилитацон</w:t>
            </w:r>
            <w:proofErr w:type="spellEnd"/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-ной помощи;</w:t>
            </w:r>
          </w:p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создание условий для вовлечения детей и молодежи в систематические занятия в кружках по интересам, </w:t>
            </w:r>
            <w:proofErr w:type="spellStart"/>
            <w:proofErr w:type="gramStart"/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</w:t>
            </w:r>
            <w:proofErr w:type="spellEnd"/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-ческой</w:t>
            </w:r>
            <w:proofErr w:type="gramEnd"/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культурой и спортом;</w:t>
            </w:r>
          </w:p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 населения отрицательного отношения к потреблению наркотиков и мотивации на ведение здорового образа жизни</w:t>
            </w:r>
          </w:p>
        </w:tc>
      </w:tr>
      <w:tr w:rsidR="00B6003D" w:rsidRPr="00B6003D" w:rsidTr="00B6003D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Сроки и этапы реализации Программы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Программы будет осуществляться в течение 2011 – 2015 годов</w:t>
            </w:r>
          </w:p>
        </w:tc>
      </w:tr>
      <w:tr w:rsidR="00B6003D" w:rsidRPr="00B6003D" w:rsidTr="00B6003D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и источники</w:t>
            </w:r>
          </w:p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финансирования Программы</w:t>
            </w:r>
          </w:p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реализации программных мероприятий по профи-</w:t>
            </w:r>
            <w:proofErr w:type="spellStart"/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лактике</w:t>
            </w:r>
            <w:proofErr w:type="spellEnd"/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наркотизации населения республики  </w:t>
            </w:r>
            <w:proofErr w:type="spellStart"/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необходи-мо</w:t>
            </w:r>
            <w:proofErr w:type="spellEnd"/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382,258 </w:t>
            </w:r>
            <w:proofErr w:type="spellStart"/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</w:t>
            </w:r>
            <w:proofErr w:type="gramStart"/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ублей</w:t>
            </w:r>
            <w:proofErr w:type="spellEnd"/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счет средств бюджета </w:t>
            </w:r>
            <w:proofErr w:type="spellStart"/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</w:t>
            </w:r>
            <w:proofErr w:type="spellEnd"/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-лики Татарстан</w:t>
            </w:r>
          </w:p>
        </w:tc>
      </w:tr>
      <w:tr w:rsidR="00B6003D" w:rsidRPr="00B6003D" w:rsidTr="00B6003D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Индикаторы оценки результатов  </w:t>
            </w:r>
            <w:proofErr w:type="gramStart"/>
            <w:r w:rsidRPr="00B60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Про-граммы</w:t>
            </w:r>
            <w:proofErr w:type="gramEnd"/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Программы позволит в 2015 году относительно 2010 года: </w:t>
            </w:r>
          </w:p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обеспечить рост количества расследованных тяжких и особо тяжких </w:t>
            </w:r>
            <w:proofErr w:type="spellStart"/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наркопреступлений</w:t>
            </w:r>
            <w:proofErr w:type="spellEnd"/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(процентов):</w:t>
            </w:r>
          </w:p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2010 году – 100,</w:t>
            </w:r>
          </w:p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2011 году – 100,2,</w:t>
            </w:r>
          </w:p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2012 году – 100,5,</w:t>
            </w:r>
          </w:p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2013 году – 100,8,</w:t>
            </w:r>
          </w:p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2014 году – 101,</w:t>
            </w:r>
          </w:p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2015 году – 101,2;</w:t>
            </w:r>
          </w:p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рост количества больных наркоманией, прошедших лечение и реабилитацию (процентов):</w:t>
            </w:r>
          </w:p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2010 году – 100,</w:t>
            </w:r>
          </w:p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2011 году – 101,</w:t>
            </w:r>
          </w:p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2012 году – 102,</w:t>
            </w:r>
          </w:p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2013 году – 103,</w:t>
            </w:r>
          </w:p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2014 году – 104,</w:t>
            </w:r>
          </w:p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2015 году – 105;</w:t>
            </w:r>
          </w:p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увеличить численность детей и молодежи, </w:t>
            </w:r>
            <w:proofErr w:type="spellStart"/>
            <w:proofErr w:type="gramStart"/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систематиче-ски</w:t>
            </w:r>
            <w:proofErr w:type="spellEnd"/>
            <w:proofErr w:type="gramEnd"/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занимающихся в кружках по интересам, физической культурой и спортом (процентов):</w:t>
            </w:r>
          </w:p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2010 году – 100,</w:t>
            </w:r>
          </w:p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2011 году – 103,</w:t>
            </w:r>
          </w:p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2012 году – 107,</w:t>
            </w:r>
          </w:p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2013 году – 108,</w:t>
            </w:r>
          </w:p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2014 году – 109,</w:t>
            </w:r>
          </w:p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2015 году – 110;</w:t>
            </w:r>
          </w:p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увеличить количество детей  и молодежи, ориентированных  на здоровый образ жизни (</w:t>
            </w:r>
            <w:proofErr w:type="spellStart"/>
            <w:proofErr w:type="gramStart"/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процен-тов</w:t>
            </w:r>
            <w:proofErr w:type="spellEnd"/>
            <w:proofErr w:type="gramEnd"/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):</w:t>
            </w:r>
          </w:p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2010 году – 100,</w:t>
            </w:r>
          </w:p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2011 году – 101,</w:t>
            </w:r>
          </w:p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2012 году – 102,</w:t>
            </w:r>
          </w:p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2013 году – 103,</w:t>
            </w:r>
          </w:p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2014 году – 104,</w:t>
            </w:r>
          </w:p>
          <w:p w:rsidR="00B6003D" w:rsidRPr="00B6003D" w:rsidRDefault="00B6003D" w:rsidP="00B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2015 году – 105</w:t>
            </w:r>
          </w:p>
        </w:tc>
      </w:tr>
    </w:tbl>
    <w:p w:rsidR="00B6003D" w:rsidRPr="00B6003D" w:rsidRDefault="00B6003D" w:rsidP="00B600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6003D" w:rsidRPr="00B6003D" w:rsidRDefault="00B6003D" w:rsidP="00B600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6003D" w:rsidRPr="00B6003D" w:rsidRDefault="00B6003D" w:rsidP="00B600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 Характеристика проблемы, на решение которой направлена Программа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Целенаправленная и комплексная работа министерств и ведомств, </w:t>
      </w:r>
      <w:proofErr w:type="spellStart"/>
      <w:proofErr w:type="gram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муници-пальных</w:t>
      </w:r>
      <w:proofErr w:type="spellEnd"/>
      <w:proofErr w:type="gram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образований, общественных организаций при координирующей роли антинаркотической комиссии в Республике Татарстан позволила достичь определенных положительных результатов в сфере противодействия распространению наркомании.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 мероприятий  республиканских целевых программ профилактики наркотизации населения, реализуемых в Республике Татарстан с 2002 года,  в целом способствовало снижению заболеваемости наркоманией, приостановлению роста общего числа наркозависимых, сокращению случаев смертельных отравлений наркотическими средствами, оздоровлению </w:t>
      </w:r>
      <w:proofErr w:type="gram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криминогенной ситуации</w:t>
      </w:r>
      <w:proofErr w:type="gram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лиц, впервые поставленных в 2009 году на учет с диагнозом «наркомания», относительно 2006 года снизилось более чем в 2 раза (2006 год – 729 человек, 2008 год – 651 человек, 2009 год – 333 человека). Темпы роста числа наркозависимых больных стабилизировались на уровне 5 процентов в год (2006 год – 2,9 процента, 2007 год – 7,3 процента, 2008 год – 5,7 процента, 2009 год –  0 процентов). 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на учете в наркологических учреждениях с диагнозом «синдром зависимости от наркотических веществ» состоят 9302 больных                   (2008 год – 9306). Структура зарегистрированных больных по сравнению с предыдущими годами практически не изменилась. Подавляющее большинство (более              70 процентов)  составляют больные, не имеющие постоянного источника доходов,  26 процентов  – рабочие и 1 процент – учащиеся образовательных учреждений. Более 50 процентов – граждане  в возрасте от 30 до 49 лет, свыше 35 процентов –  от 25 до 29 лет. 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Значительно активизировалась работа по раннему выявлению лиц, допускающих немедицинское потребление наркотических средств и психотропных веществ. Число потребителей наркотиков, состоящих на профилактическом учете, возросло в 1,7 раза (2006 год – 3723 человека, 2009 год – 6284 человека).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Возросло количество больных, охваченных лечебно-реабилитационными программами (2006 год – 2287 человек, 2007 год – 2399, 2008 год – 2540, 2009 год – 2606). После проведения лечебно-реабилитационных мероприятий </w:t>
      </w:r>
      <w:proofErr w:type="gram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первые</w:t>
      </w:r>
      <w:proofErr w:type="gram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года ремиссия сохраняется у 19 процентов больных, в последующие периоды – у   5 – 8 процентов. 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Почти в 3 раза снизилось количество зарегистрированных случаев смертельных отравлений наркотическими средствами и психотропными веществами  (2006 год – 440 случаев, 2007 год – 388, 2008 год – 269, 2009 год –  157). 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 увеличивается количество зарегистрированных преступлений, связанных с незаконным оборотом наркотиков (2007 год – 5405 преступлений,  2008 год – 6247, 2009 год  – 5678). В их структуре доля тяжких и особо тяжких преступлений составляет более 70 процентов. 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2009 году из незаконного оборота изъято 209 кг наркотиков, более 85 процентов из которых составляют героин и марихуана. Правоохранительными органами активизирована работа по выявлению и ликвидации </w:t>
      </w:r>
      <w:proofErr w:type="spell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наркопритонов</w:t>
      </w:r>
      <w:proofErr w:type="spell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(2006 год –  110 </w:t>
      </w:r>
      <w:proofErr w:type="spell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наркопритонов</w:t>
      </w:r>
      <w:proofErr w:type="spell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2007 год – 176, 2008 год – 158, 2009 год – 158).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Наркопреступления</w:t>
      </w:r>
      <w:proofErr w:type="spell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общем количестве </w:t>
      </w:r>
      <w:proofErr w:type="gram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зарегистрированных</w:t>
      </w:r>
      <w:proofErr w:type="gram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составили  8,0 процента  (в 2008 году – 7,7 процента, по Приволжскому федеральному округу – 7,2 процента, по России – 8,0 процента).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республике проводится серьезная работа по предупреждению употребления </w:t>
      </w:r>
      <w:proofErr w:type="spell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веществ. В образовательных учреждениях продолжается внедрение федеральных и республиканских антинаркотических программ для работы с учащимися и их родителями.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Министерствами и ведомствами реализуются профилактические проекты, направленные  на предупреждение употребления наркотиков детьми и подростками («Самостоятельные дети», «Аврора», «Феникс», «Дружные дворы», «Уличная социальная работа», «Надежда» и др.). В городах и районах республики осуществляются показы антинаркотических спектаклей («Алхимик», «Звук позади самолета»,  рок-опера «Грань»), </w:t>
      </w: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проводятся различные конкурсы, фестивали, массовые мероприятия по популяризации навыков здорового образа жизни. 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Активизировалась работа, направленная на профилактику наркотизации и других негативных социальных явлений среди студенческой молодежи. Разработаны и внедряются проекты «Клубная жизнь без наркотиков», «Психологическая служба в вузах». 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Продолжается проведение профилактических медицинских осмотров среди учащихся образовательных учреждений и лиц призывного возраста. За  2007 – 2009 годы осмотрено 493 тысячи учащихся, выявлено 679 потребителей наркотических средств и психотропных веществ. Наибольшее выявление отмечается среди учащихся учреждений начального профессионального образования и лиц, подлежащих призыву на военную службу и отправке в </w:t>
      </w:r>
      <w:proofErr w:type="gram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вой-</w:t>
      </w:r>
      <w:proofErr w:type="spell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</w:t>
      </w:r>
      <w:proofErr w:type="spellEnd"/>
      <w:proofErr w:type="gram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Республике Татарстан созданы условия для антинаркотической деятельности религиозных и общественных организаций. На </w:t>
      </w:r>
      <w:proofErr w:type="spell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грантовой</w:t>
      </w:r>
      <w:proofErr w:type="spell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основе ими реализуются проекты, направленные на работу с детьми группы риска, на оказание содействия в трудоустройстве и социальную адаптацию </w:t>
      </w:r>
      <w:proofErr w:type="gram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наркозависимых</w:t>
      </w:r>
      <w:proofErr w:type="gram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находящихся в состоянии ремиссии.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средствах массовой информации регулярно размещаются материалы, способствующие формированию общественного мнения, ориентированного на здоровый образ жизни и негативное отношение к употреблению </w:t>
      </w:r>
      <w:proofErr w:type="spell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веществ.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 тем актуальность проблемы борьбы с незаконным оборотом наркотиков и злоупотребления ими сохраняется. Этому способствуют следующие факторы:  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продолжающиеся поставки наркотиков из стран ближнего зарубежья;  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использование внутренней сырьевой базы </w:t>
      </w:r>
      <w:proofErr w:type="gram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незаконного</w:t>
      </w:r>
      <w:proofErr w:type="gram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наркопроизводства</w:t>
      </w:r>
      <w:proofErr w:type="spell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расширение немедицинского потребления средств, содержащих </w:t>
      </w:r>
      <w:proofErr w:type="spell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психоактив-ные</w:t>
      </w:r>
      <w:proofErr w:type="spell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вещества, в отношении которых меры контроля не установлены;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наличие в молодежной среде терпимого отношения к </w:t>
      </w:r>
      <w:proofErr w:type="gram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немедицинскому</w:t>
      </w:r>
      <w:proofErr w:type="gram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по-треблению</w:t>
      </w:r>
      <w:proofErr w:type="spell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наркотических средств и психотропных веществ; 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недостаточно  широкий  спектр  предложений на рынке труда для </w:t>
      </w:r>
      <w:proofErr w:type="spellStart"/>
      <w:proofErr w:type="gram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обеспече-ния</w:t>
      </w:r>
      <w:proofErr w:type="spellEnd"/>
      <w:proofErr w:type="gram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занятости молодежи;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несовершенство организации оказания психологической и социальной помощи больным наркоманией;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недостаточная организация досуга детей, подростков и молодежи. 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003D" w:rsidRPr="00B6003D" w:rsidRDefault="00B6003D" w:rsidP="00B600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 Основные цель, задачи и сроки реализации  Программы, </w:t>
      </w:r>
    </w:p>
    <w:p w:rsidR="00B6003D" w:rsidRPr="00B6003D" w:rsidRDefault="00B6003D" w:rsidP="00B600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также индикаторы оценки результатов в разрезе цели и задач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Программы является снижение в 2015 году относительно 2010 года  масштабов незаконного распространения и немедицинского потребления наркотиков в Республике Татарстан. 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цели Программы осуществляется на основе сбалансированного сочетания мер по следующим направлениям: 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сокращение предложения наркотиков путем уничтожения инфраструктуры нелегального производства, транспортировки и распространения наркотиков внутри республики, недопущение поступления наркотических средств, психотропных веществ и их </w:t>
      </w:r>
      <w:proofErr w:type="spell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прекурсоров</w:t>
      </w:r>
      <w:proofErr w:type="spell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сильнодействующих веществ из легального в незаконный оборот, пресечение оборота новых видов наркотиков, а также неконтролируемых </w:t>
      </w:r>
      <w:proofErr w:type="spell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 и веществ, используемых для немедицинского потребления;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сокращение спроса на наркотики путем совершенствования системы </w:t>
      </w:r>
      <w:proofErr w:type="gram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про-</w:t>
      </w:r>
      <w:proofErr w:type="spell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филактической</w:t>
      </w:r>
      <w:proofErr w:type="spellEnd"/>
      <w:proofErr w:type="gram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лечебной и реабилитационной работы, формирования негативного отношения в обществе к немедицинскому потреблению наркотиков.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достижения поставленной цели необходимо решить следующие задачи: 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активизация  усилий  правоохранительных органов  по борьбе  с  незаконным оборотом наркотиков; 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системы   лечебной и реабилитационной  помощи;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создание условий для вовлечения детей и молодежи в систематические </w:t>
      </w:r>
      <w:proofErr w:type="spell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заня-тия</w:t>
      </w:r>
      <w:proofErr w:type="spell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кружках по интересам, физической культурой и спортом;</w:t>
      </w:r>
      <w:proofErr w:type="gramEnd"/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 населения отрицательного отношения к потреблению наркотиков и  мотивации на  ведение здорового образа жизни.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формировании системы профилактики немедицинского потребления наркотиков участвуют органы государственной власти всех уровней, органы местного самоуправления, общественные объединения и религиозные организации, граждане, в том числе специалисты образовательных, медицинских и культурно-просветительских учреждений, волонтеры молодежных </w:t>
      </w:r>
      <w:proofErr w:type="spellStart"/>
      <w:proofErr w:type="gram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организа-ций</w:t>
      </w:r>
      <w:proofErr w:type="spellEnd"/>
      <w:proofErr w:type="gram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профилактики немедицинского потребления наркотиков предназначены для всех категорий населения, в первую очередь для детей и молодежи, находящихся в неблагоприятных семейных, социальных условиях, в трудной жизненной ситуации, а также для лиц групп риска немедицинского потребления наркотиков. 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Целевыми показателями (индикаторами) выполнения указанных задач в  2015 году относительно уровня 2010 года являются: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обеспечение роста количества </w:t>
      </w:r>
      <w:proofErr w:type="gram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расследованных</w:t>
      </w:r>
      <w:proofErr w:type="gram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тяжких и особо тяжких </w:t>
      </w:r>
      <w:proofErr w:type="spell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наркопреступлений</w:t>
      </w:r>
      <w:proofErr w:type="spell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1,2 процента;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роста количества больных наркоманией, прошедших лечение и реабилитацию,  на 5 процентов;  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увеличение численности детей и молодежи, систематически занимающихся в кружках по интересам, физической культурой и спортом, на 10 процентов;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увеличение количества детей  и молодежи, ориентированных  на здоровый образ жизни,  на 5 процентов.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Вследствие необходимости постоянного совершенствования форм и методов противодействия распространению наркотиков, а также с учетом наличия в Программе значительного количества долгосрочных мероприятий ее реализация рассчитана на 5-летний период (с  2011 по 2015 год)   и </w:t>
      </w:r>
      <w:proofErr w:type="spellStart"/>
      <w:proofErr w:type="gram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осущест-вляется</w:t>
      </w:r>
      <w:proofErr w:type="spellEnd"/>
      <w:proofErr w:type="gram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один этап.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разработке Программы учитывались основные положения Стратегии государственной антинаркотической политики Российской Федерации до 2020 года, утвержденной Указом Президента Российской Федерации от 9 июня 2010 г. № 690, опыт других регионов по противодействию злоупотреблению наркотиками и их незаконному обороту, предложения министерств и ведомств, органов местного самоуправления.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разрабатывалась в соответствии с Законом Республики Татарстан от 29 октября 2009 г. № 50 «О профилактике наркомании и токсикомании», постановлением Кабинета Министров Республики Татарстан от 20 июня 2008 г. № 412 «Об утверждении Порядка разработки и реализации долгосрочных целевых программ».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003D" w:rsidRPr="00B6003D" w:rsidRDefault="00B6003D" w:rsidP="00B600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 Перечень программных мероприятий</w:t>
      </w:r>
    </w:p>
    <w:p w:rsidR="00B6003D" w:rsidRPr="00B6003D" w:rsidRDefault="00B6003D" w:rsidP="00B600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программных мероприятий и  индикаторов оценки результатов их реализации приведен в приложении к настоящей Программе.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003D" w:rsidRPr="00B6003D" w:rsidRDefault="00B6003D" w:rsidP="00B600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 Ресурсное обеспечение Программы</w:t>
      </w:r>
    </w:p>
    <w:p w:rsidR="00B6003D" w:rsidRPr="00B6003D" w:rsidRDefault="00B6003D" w:rsidP="00B600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реализации программных мероприятий по профилактике наркотизации населения в Республике Татарстан необходимо 382,258 </w:t>
      </w:r>
      <w:proofErr w:type="spell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млн</w:t>
      </w:r>
      <w:proofErr w:type="gram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ублей</w:t>
      </w:r>
      <w:proofErr w:type="spell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числе: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2011 году – 78,565 </w:t>
      </w:r>
      <w:proofErr w:type="spell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млн</w:t>
      </w:r>
      <w:proofErr w:type="gram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ублей</w:t>
      </w:r>
      <w:proofErr w:type="spell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</w:t>
      </w:r>
      <w:proofErr w:type="spell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средства бюджета Республики Татарстан – 20,0 </w:t>
      </w:r>
      <w:proofErr w:type="spell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млн.рублей</w:t>
      </w:r>
      <w:proofErr w:type="spell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текущие расходы министерств и ведомств –  58,565 </w:t>
      </w:r>
      <w:proofErr w:type="spell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млн.рублей</w:t>
      </w:r>
      <w:proofErr w:type="spell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2012 году – 76,899 </w:t>
      </w:r>
      <w:proofErr w:type="spell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млн</w:t>
      </w:r>
      <w:proofErr w:type="gram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ублей</w:t>
      </w:r>
      <w:proofErr w:type="spell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2013 году – 76,265 </w:t>
      </w:r>
      <w:proofErr w:type="spell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млн</w:t>
      </w:r>
      <w:proofErr w:type="gram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ублей</w:t>
      </w:r>
      <w:proofErr w:type="spell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2014 году – 75,415 </w:t>
      </w:r>
      <w:proofErr w:type="spell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млн</w:t>
      </w:r>
      <w:proofErr w:type="gram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ублей</w:t>
      </w:r>
      <w:proofErr w:type="spell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2015 году – 75,114 </w:t>
      </w:r>
      <w:proofErr w:type="spell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млн</w:t>
      </w:r>
      <w:proofErr w:type="gram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ублей</w:t>
      </w:r>
      <w:proofErr w:type="spell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Источником финансирования Программы являются  средства бюджета </w:t>
      </w:r>
      <w:proofErr w:type="spellStart"/>
      <w:proofErr w:type="gram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</w:t>
      </w:r>
      <w:proofErr w:type="spell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-публики</w:t>
      </w:r>
      <w:proofErr w:type="gram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Татарстан..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003D" w:rsidRPr="00B6003D" w:rsidRDefault="00B6003D" w:rsidP="00B600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 Механизм реализации Программы и контроль</w:t>
      </w:r>
    </w:p>
    <w:p w:rsidR="00B6003D" w:rsidRPr="00B6003D" w:rsidRDefault="00B6003D" w:rsidP="00B600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ее выполнением</w:t>
      </w:r>
    </w:p>
    <w:p w:rsidR="00B6003D" w:rsidRPr="00B6003D" w:rsidRDefault="00B6003D" w:rsidP="00B600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Финансирование мероприятий осуществляется через министерства, ведомства и органы местного самоуправления, ответственные за их реализацию и являющиеся исполнителями настоящей Программы.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контроль за исполнением Программы осуществляет Управление Федеральной службы Российской Федерации по контролю за оборотом наркотиков  по Республике Татарстан, которое по согласованию с антинаркотической комиссией в Республике Татарстан  уточняет целевые показатели и затраты по программным мероприятиям, механизм реализации Программы, состав исполнителей и вносит предложения по их изменению в Кабинет Министров Республики Татарстан. </w:t>
      </w:r>
      <w:proofErr w:type="gramEnd"/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Исполнители (центр ответственности) организуют преддоговорную проработку размещения заказов для государственных нужд на конкурсной основе и последующее размещение заказов с заключением договоров на выполнение конкретных мероприятий Программы.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Исполнители Программы после осуществления программных  мероприятий представляют в Управление Федеральной службы Российской Федерации по </w:t>
      </w:r>
      <w:proofErr w:type="gram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кон-</w:t>
      </w:r>
      <w:proofErr w:type="spell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тролю</w:t>
      </w:r>
      <w:proofErr w:type="spellEnd"/>
      <w:proofErr w:type="gram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оборотом наркотиков по Республике Татарстан ежеквартальные отчеты об исполнении мероприятий  по установленной форме. Управление Федеральной службы Российской Федерации по </w:t>
      </w:r>
      <w:proofErr w:type="gram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оборотом наркотиков по Республике Татарстан до 15 числа месяца, следующего за отчетным периодом, предоставляет сводный ежеквартальный отчет в Министерство экономики Республики Татарстан и организует  его размещение в сети «Интернет».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заседании антинаркотической комиссии в Республике Татарстан Управление Федеральной службы Российской Федерации по контролю за оборотом наркотиков  по Республике</w:t>
      </w:r>
      <w:proofErr w:type="gram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Татарстан информирует о ходе  работ по выполнению Программы и эффективности использования финансовых средств за год. 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003D" w:rsidRPr="00B6003D" w:rsidRDefault="00B6003D" w:rsidP="00B600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 . Оценка социально-экономической эффективности</w:t>
      </w:r>
    </w:p>
    <w:p w:rsidR="00B6003D" w:rsidRPr="00B6003D" w:rsidRDefault="00B6003D" w:rsidP="00B600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реализации Программы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Социально-экономическая эффективность Программы проявляется в </w:t>
      </w:r>
      <w:proofErr w:type="spellStart"/>
      <w:proofErr w:type="gram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сниже-нии</w:t>
      </w:r>
      <w:proofErr w:type="spellEnd"/>
      <w:proofErr w:type="gram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масштабов незаконного потребления наркотиков, заболеваемости наркоманией, числа смертельных исходов от последствий употребления наркотических средств и психотропных веществ, уровня преступности, связанной с незаконным оборотом наркотиков, в повышении информированности населения о негативных последствиях употребления наркотиков. 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результаты реализации Программы будут определяться: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получением наиболее полной информации о динамике развития </w:t>
      </w:r>
      <w:proofErr w:type="spellStart"/>
      <w:proofErr w:type="gram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наркотиче-ской</w:t>
      </w:r>
      <w:proofErr w:type="spellEnd"/>
      <w:proofErr w:type="gram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ситуации в Республике Татарстан для принятия адекватных и своевременных мер в этой сфере;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уменьшением  количества больных в возрасте до 24 лет, состоящих на учете в учреждениях здравоохранения с диагнозом «синдром зависимости от наркотических веществ», на 5 процентов;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повышением профессиональной компетенции специалистов в сфере профи-</w:t>
      </w:r>
      <w:proofErr w:type="spell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лактики</w:t>
      </w:r>
      <w:proofErr w:type="spell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наркотизации и противодействия незаконному обороту наркотиков (обучение 3000 классных руководителей и психологов общеобразовательных школ 20 муниципальных образований, 350 специалистов социокультурной сферы из учреждений культуры республики, 120 специалистов учреждений по делам молодежи и спорту, 70 сотрудников службы участковой социальной помощи, 20 представителей общественных и религиозных организаций);</w:t>
      </w:r>
      <w:proofErr w:type="gramEnd"/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формированием среди подростков и молодежи мотивации на ведение здорового образа жизни, отказ от употребления </w:t>
      </w:r>
      <w:proofErr w:type="spell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веществ;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расширением системы оказания социально-психологической помощи наркозависимым, прекратившим употребление наркотиков, в </w:t>
      </w:r>
      <w:proofErr w:type="spell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оказание им содействия в трудоустройстве;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совершенствованием </w:t>
      </w:r>
      <w:proofErr w:type="gram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мотивационных</w:t>
      </w:r>
      <w:proofErr w:type="gram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лечебных и реабилитационных про-грамм для наркозависимых;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активизацией работы правоохранительных органов по пресечению контрабанды наркотиков, противодействию организованным формам </w:t>
      </w:r>
      <w:proofErr w:type="spellStart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наркопреступности</w:t>
      </w:r>
      <w:proofErr w:type="spellEnd"/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003D" w:rsidRPr="00B6003D" w:rsidRDefault="00B6003D" w:rsidP="00B600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003D" w:rsidRPr="00B6003D" w:rsidRDefault="00B6003D" w:rsidP="00B6003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1"/>
          <w:szCs w:val="21"/>
          <w:lang w:eastAsia="ru-RU"/>
        </w:rPr>
      </w:pPr>
      <w:r w:rsidRPr="00B6003D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t>_________________________________________</w:t>
      </w:r>
    </w:p>
    <w:p w:rsidR="008272C5" w:rsidRDefault="008272C5"/>
    <w:sectPr w:rsidR="00827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03D"/>
    <w:rsid w:val="008272C5"/>
    <w:rsid w:val="00B6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7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2718</Words>
  <Characters>15493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2014-08-11T12:32:00Z</dcterms:created>
  <dcterms:modified xsi:type="dcterms:W3CDTF">2014-08-11T12:33:00Z</dcterms:modified>
</cp:coreProperties>
</file>